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4238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25381126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2" w:hanging="4"/>
        <w:jc w:val="center"/>
        <w:rPr>
          <w:rFonts w:ascii="Calibri" w:eastAsia="Calibri" w:hAnsi="Calibri"/>
          <w:b/>
          <w:color w:val="000000"/>
          <w:sz w:val="40"/>
          <w:szCs w:val="40"/>
        </w:rPr>
      </w:pPr>
      <w:r>
        <w:rPr>
          <w:rFonts w:ascii="Calibri" w:eastAsia="Calibri" w:hAnsi="Calibri"/>
          <w:b/>
          <w:smallCaps/>
          <w:color w:val="000000"/>
          <w:sz w:val="40"/>
          <w:szCs w:val="40"/>
        </w:rPr>
        <w:t>Piano di lavoro annuale disciplinare</w:t>
      </w:r>
    </w:p>
    <w:p w14:paraId="72F6981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2" w:hanging="4"/>
        <w:jc w:val="center"/>
        <w:rPr>
          <w:rFonts w:ascii="Calibri" w:eastAsia="Calibri" w:hAnsi="Calibri"/>
          <w:color w:val="000000"/>
          <w:sz w:val="36"/>
          <w:szCs w:val="36"/>
        </w:rPr>
      </w:pPr>
    </w:p>
    <w:p w14:paraId="7936DBBD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2" w:hanging="4"/>
        <w:jc w:val="center"/>
        <w:rPr>
          <w:rFonts w:ascii="Calibri" w:eastAsia="Calibri" w:hAnsi="Calibri"/>
          <w:color w:val="000000"/>
          <w:sz w:val="36"/>
          <w:szCs w:val="36"/>
        </w:rPr>
      </w:pPr>
    </w:p>
    <w:p w14:paraId="4898D2E0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2" w:hanging="4"/>
        <w:jc w:val="center"/>
        <w:rPr>
          <w:rFonts w:ascii="Calibri" w:eastAsia="Calibri" w:hAnsi="Calibri"/>
          <w:color w:val="000000"/>
          <w:sz w:val="36"/>
          <w:szCs w:val="36"/>
        </w:rPr>
      </w:pPr>
    </w:p>
    <w:tbl>
      <w:tblPr>
        <w:tblStyle w:val="a"/>
        <w:tblW w:w="992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51"/>
        <w:gridCol w:w="1845"/>
        <w:gridCol w:w="182"/>
        <w:gridCol w:w="847"/>
        <w:gridCol w:w="648"/>
        <w:gridCol w:w="1560"/>
        <w:gridCol w:w="2373"/>
        <w:gridCol w:w="517"/>
      </w:tblGrid>
      <w:tr w:rsidR="002A7FD9" w14:paraId="116D0E42" w14:textId="77777777">
        <w:trPr>
          <w:trHeight w:val="150"/>
        </w:trPr>
        <w:tc>
          <w:tcPr>
            <w:tcW w:w="1951" w:type="dxa"/>
          </w:tcPr>
          <w:p w14:paraId="29DEC6E6" w14:textId="2B51C03D" w:rsidR="002A7FD9" w:rsidRDefault="002D7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della/del Prof.ssa/Prof.</w:t>
            </w:r>
          </w:p>
        </w:tc>
        <w:tc>
          <w:tcPr>
            <w:tcW w:w="7972" w:type="dxa"/>
            <w:gridSpan w:val="7"/>
            <w:tcBorders>
              <w:bottom w:val="dotted" w:sz="4" w:space="0" w:color="000000"/>
            </w:tcBorders>
            <w:shd w:val="clear" w:color="auto" w:fill="D9D9D9"/>
          </w:tcPr>
          <w:p w14:paraId="62813221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70C0"/>
                <w:sz w:val="28"/>
                <w:szCs w:val="28"/>
              </w:rPr>
            </w:pPr>
          </w:p>
        </w:tc>
      </w:tr>
      <w:tr w:rsidR="002A7FD9" w14:paraId="624B9922" w14:textId="77777777">
        <w:trPr>
          <w:trHeight w:val="150"/>
        </w:trPr>
        <w:tc>
          <w:tcPr>
            <w:tcW w:w="1951" w:type="dxa"/>
          </w:tcPr>
          <w:p w14:paraId="1FC8AD8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000000"/>
            </w:tcBorders>
          </w:tcPr>
          <w:p w14:paraId="70B5ECAE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000000"/>
            </w:tcBorders>
          </w:tcPr>
          <w:p w14:paraId="0E45CAD9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dotted" w:sz="4" w:space="0" w:color="000000"/>
            </w:tcBorders>
          </w:tcPr>
          <w:p w14:paraId="26838F3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dotted" w:sz="4" w:space="0" w:color="000000"/>
            </w:tcBorders>
          </w:tcPr>
          <w:p w14:paraId="201A2D83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dotted" w:sz="4" w:space="0" w:color="000000"/>
            </w:tcBorders>
          </w:tcPr>
          <w:p w14:paraId="2750D01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2A7FD9" w14:paraId="024F1D56" w14:textId="77777777">
        <w:trPr>
          <w:trHeight w:val="150"/>
        </w:trPr>
        <w:tc>
          <w:tcPr>
            <w:tcW w:w="1951" w:type="dxa"/>
          </w:tcPr>
          <w:p w14:paraId="093E8F9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01725FD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029" w:type="dxa"/>
            <w:gridSpan w:val="2"/>
          </w:tcPr>
          <w:p w14:paraId="5319331A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" w:type="dxa"/>
          </w:tcPr>
          <w:p w14:paraId="08CA3E45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14:paraId="51C39E07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</w:tcPr>
          <w:p w14:paraId="58925EE3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2A7FD9" w14:paraId="1EEFFBDA" w14:textId="77777777">
        <w:trPr>
          <w:trHeight w:val="284"/>
        </w:trPr>
        <w:tc>
          <w:tcPr>
            <w:tcW w:w="1951" w:type="dxa"/>
          </w:tcPr>
          <w:p w14:paraId="30250AD0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Insegnante di</w:t>
            </w:r>
          </w:p>
        </w:tc>
        <w:tc>
          <w:tcPr>
            <w:tcW w:w="7972" w:type="dxa"/>
            <w:gridSpan w:val="7"/>
            <w:tcBorders>
              <w:bottom w:val="dotted" w:sz="4" w:space="0" w:color="000000"/>
            </w:tcBorders>
            <w:shd w:val="clear" w:color="auto" w:fill="D9D9D9"/>
          </w:tcPr>
          <w:p w14:paraId="181CAB9A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70C0"/>
                <w:sz w:val="28"/>
                <w:szCs w:val="28"/>
              </w:rPr>
            </w:pPr>
          </w:p>
        </w:tc>
      </w:tr>
      <w:tr w:rsidR="002A7FD9" w14:paraId="532F7F96" w14:textId="77777777">
        <w:trPr>
          <w:trHeight w:val="155"/>
        </w:trPr>
        <w:tc>
          <w:tcPr>
            <w:tcW w:w="1951" w:type="dxa"/>
          </w:tcPr>
          <w:p w14:paraId="779DA9EA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000000"/>
            </w:tcBorders>
          </w:tcPr>
          <w:p w14:paraId="768C806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000000"/>
            </w:tcBorders>
          </w:tcPr>
          <w:p w14:paraId="0726B5C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dotted" w:sz="4" w:space="0" w:color="000000"/>
            </w:tcBorders>
          </w:tcPr>
          <w:p w14:paraId="73185C5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dotted" w:sz="4" w:space="0" w:color="000000"/>
            </w:tcBorders>
          </w:tcPr>
          <w:p w14:paraId="089B9FFF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dotted" w:sz="4" w:space="0" w:color="000000"/>
            </w:tcBorders>
          </w:tcPr>
          <w:p w14:paraId="5555AF3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2A7FD9" w14:paraId="3F3B3E01" w14:textId="77777777">
        <w:trPr>
          <w:trHeight w:val="155"/>
        </w:trPr>
        <w:tc>
          <w:tcPr>
            <w:tcW w:w="1951" w:type="dxa"/>
          </w:tcPr>
          <w:p w14:paraId="603E7695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7580AD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029" w:type="dxa"/>
            <w:gridSpan w:val="2"/>
          </w:tcPr>
          <w:p w14:paraId="67A4DCB4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" w:type="dxa"/>
          </w:tcPr>
          <w:p w14:paraId="3AB3D63C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14:paraId="202E846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7" w:type="dxa"/>
          </w:tcPr>
          <w:p w14:paraId="339A3DA2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2A7FD9" w14:paraId="497D77EC" w14:textId="77777777">
        <w:trPr>
          <w:trHeight w:val="284"/>
        </w:trPr>
        <w:tc>
          <w:tcPr>
            <w:tcW w:w="1951" w:type="dxa"/>
          </w:tcPr>
          <w:p w14:paraId="5EC67125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Nella Classe</w:t>
            </w:r>
          </w:p>
        </w:tc>
        <w:tc>
          <w:tcPr>
            <w:tcW w:w="2027" w:type="dxa"/>
            <w:gridSpan w:val="2"/>
            <w:tcBorders>
              <w:bottom w:val="dotted" w:sz="4" w:space="0" w:color="000000"/>
            </w:tcBorders>
            <w:shd w:val="clear" w:color="auto" w:fill="D9D9D9"/>
          </w:tcPr>
          <w:p w14:paraId="7DEF8EE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70C0"/>
                <w:sz w:val="28"/>
                <w:szCs w:val="28"/>
              </w:rPr>
            </w:pPr>
          </w:p>
        </w:tc>
        <w:tc>
          <w:tcPr>
            <w:tcW w:w="847" w:type="dxa"/>
          </w:tcPr>
          <w:p w14:paraId="6A4A146C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Sez.</w:t>
            </w:r>
          </w:p>
        </w:tc>
        <w:tc>
          <w:tcPr>
            <w:tcW w:w="648" w:type="dxa"/>
            <w:tcBorders>
              <w:bottom w:val="dotted" w:sz="4" w:space="0" w:color="000000"/>
            </w:tcBorders>
            <w:shd w:val="clear" w:color="auto" w:fill="D9D9D9"/>
          </w:tcPr>
          <w:p w14:paraId="36FE71A4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70C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A5A6476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jc w:val="center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Indirizzo</w:t>
            </w:r>
          </w:p>
        </w:tc>
        <w:tc>
          <w:tcPr>
            <w:tcW w:w="2890" w:type="dxa"/>
            <w:gridSpan w:val="2"/>
            <w:tcBorders>
              <w:bottom w:val="dotted" w:sz="4" w:space="0" w:color="000000"/>
            </w:tcBorders>
            <w:shd w:val="clear" w:color="auto" w:fill="D9D9D9"/>
          </w:tcPr>
          <w:p w14:paraId="58CCF26F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40" w:lineRule="auto"/>
              <w:ind w:left="1" w:hanging="3"/>
              <w:rPr>
                <w:rFonts w:ascii="Calibri" w:eastAsia="Calibri" w:hAnsi="Calibri"/>
                <w:color w:val="0070C0"/>
                <w:sz w:val="28"/>
                <w:szCs w:val="28"/>
              </w:rPr>
            </w:pPr>
          </w:p>
        </w:tc>
      </w:tr>
    </w:tbl>
    <w:p w14:paraId="6D6E6C47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2" w:hanging="4"/>
        <w:jc w:val="center"/>
        <w:rPr>
          <w:rFonts w:ascii="Calibri" w:eastAsia="Calibri" w:hAnsi="Calibri"/>
          <w:color w:val="000000"/>
          <w:sz w:val="36"/>
          <w:szCs w:val="36"/>
        </w:rPr>
      </w:pPr>
    </w:p>
    <w:p w14:paraId="403CCDF0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77B54A9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</w:p>
    <w:p w14:paraId="00FCBF2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</w:p>
    <w:p w14:paraId="7B3F26A4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</w:p>
    <w:p w14:paraId="40BA671A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</w:p>
    <w:p w14:paraId="4A1229AF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b/>
          <w:color w:val="000000"/>
          <w:sz w:val="28"/>
          <w:szCs w:val="28"/>
        </w:rPr>
        <w:t>Anno scolastico 20…/20…</w:t>
      </w:r>
    </w:p>
    <w:p w14:paraId="35D6053A" w14:textId="77777777" w:rsidR="002A7FD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rFonts w:ascii="Calibri" w:eastAsia="Calibri" w:hAnsi="Calibri"/>
          <w:color w:val="000000"/>
          <w:sz w:val="28"/>
          <w:szCs w:val="28"/>
        </w:rPr>
      </w:pPr>
      <w:r>
        <w:br w:type="page"/>
      </w:r>
      <w:r>
        <w:rPr>
          <w:rFonts w:ascii="Calibri" w:eastAsia="Calibri" w:hAnsi="Calibri"/>
          <w:b/>
          <w:smallCaps/>
          <w:color w:val="000000"/>
          <w:sz w:val="28"/>
          <w:szCs w:val="28"/>
        </w:rPr>
        <w:lastRenderedPageBreak/>
        <w:t>Profilo della classe</w:t>
      </w:r>
    </w:p>
    <w:p w14:paraId="6E935610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(analisi della situazione di partenza, capacità di apprendimento, livello culturale, metodo di studio ecc.)</w:t>
      </w:r>
    </w:p>
    <w:p w14:paraId="25599568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57857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4AA69F56" w14:textId="77777777" w:rsidR="002A7FD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18"/>
          <w:szCs w:val="18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>Elenco Unità di Apprendimento</w:t>
      </w:r>
      <w:r>
        <w:rPr>
          <w:rFonts w:ascii="Calibri" w:eastAsia="Calibri" w:hAnsi="Calibri"/>
          <w:b/>
          <w:color w:val="000000"/>
          <w:sz w:val="28"/>
          <w:szCs w:val="28"/>
          <w:vertAlign w:val="superscript"/>
        </w:rPr>
        <w:footnoteReference w:id="1"/>
      </w:r>
    </w:p>
    <w:p w14:paraId="753B7849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Le Conoscenze, Competenze e Abilità delle discipline sono riportate nel curricolo verticale allegato al   PTOF d’Istituto.</w:t>
      </w:r>
    </w:p>
    <w:p w14:paraId="058284C1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7B2B99E1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</w:t>
      </w:r>
    </w:p>
    <w:p w14:paraId="52BB4EAA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Contenuti:</w:t>
      </w:r>
    </w:p>
    <w:p w14:paraId="76C5A865" w14:textId="77777777" w:rsidR="002A7F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17DA2653" w14:textId="77777777" w:rsidR="002A7F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26FD0CE7" w14:textId="77777777" w:rsidR="002A7F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54E4D016" w14:textId="77777777" w:rsidR="002A7FD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690FB17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1A18C58E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435F9474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4CF0500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54FFA931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</w:t>
      </w:r>
    </w:p>
    <w:p w14:paraId="6F0A8E9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030E5118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Contenuti:</w:t>
      </w:r>
    </w:p>
    <w:p w14:paraId="5749A56A" w14:textId="77777777" w:rsidR="002A7FD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3F5BA6FB" w14:textId="77777777" w:rsidR="002A7FD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3A21C300" w14:textId="77777777" w:rsidR="002A7FD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3C42AC58" w14:textId="77777777" w:rsidR="002A7FD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64DA8189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2DA84F3E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2CF4DBA3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489AB516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</w:p>
    <w:p w14:paraId="7221E1A9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</w:p>
    <w:p w14:paraId="18DAF3FA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22CE80BC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________________________________________________________________________</w:t>
      </w:r>
    </w:p>
    <w:p w14:paraId="672D67A3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Contenuti:</w:t>
      </w:r>
    </w:p>
    <w:p w14:paraId="53EDD305" w14:textId="77777777" w:rsidR="002A7FD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65C55BDA" w14:textId="77777777" w:rsidR="002A7FD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5F61AFC2" w14:textId="77777777" w:rsidR="002A7FD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41A07F17" w14:textId="77777777" w:rsidR="002A7FD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4538787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227312C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33A50F93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5E5350B8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3D4C8646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</w:t>
      </w:r>
    </w:p>
    <w:p w14:paraId="3BC806B1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Contenuti:</w:t>
      </w:r>
    </w:p>
    <w:p w14:paraId="03B59749" w14:textId="77777777" w:rsidR="002A7FD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68797CF8" w14:textId="77777777" w:rsidR="002A7FD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17BC31CE" w14:textId="77777777" w:rsidR="002A7FD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29CF5B0B" w14:textId="77777777" w:rsidR="002A7FD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12E4791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6206DEEB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3CA2BC9B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A2A5AFA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55F10C66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 xml:space="preserve">3.1 Obiettivi minimi che tutti gli alunni dovranno conseguire </w:t>
      </w:r>
    </w:p>
    <w:p w14:paraId="1B758E42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07DF2E5B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Obiettivi:</w:t>
      </w:r>
    </w:p>
    <w:p w14:paraId="18020B43" w14:textId="77777777" w:rsidR="002A7FD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2176D7A4" w14:textId="77777777" w:rsidR="002A7FD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673B814C" w14:textId="77777777" w:rsidR="002A7FD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70DC2ED4" w14:textId="77777777" w:rsidR="002A7FD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________________________________________________________________________</w:t>
      </w:r>
    </w:p>
    <w:p w14:paraId="49FD5C46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17C9BA94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</w:p>
    <w:p w14:paraId="31078EBE" w14:textId="1E1FF686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b/>
          <w:smallCaps/>
          <w:color w:val="000000"/>
          <w:sz w:val="28"/>
          <w:szCs w:val="28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 xml:space="preserve">3.2 Elenco Unità di Apprendimento </w:t>
      </w:r>
      <w:r w:rsidR="002D782D">
        <w:rPr>
          <w:rFonts w:ascii="Calibri" w:eastAsia="Calibri" w:hAnsi="Calibri"/>
          <w:b/>
          <w:smallCaps/>
          <w:color w:val="000000"/>
          <w:sz w:val="28"/>
          <w:szCs w:val="28"/>
        </w:rPr>
        <w:t>multidisciplinari</w:t>
      </w:r>
    </w:p>
    <w:p w14:paraId="26E703F5" w14:textId="078F8A06" w:rsidR="002D782D" w:rsidRDefault="002D78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 w:rsidRPr="002516E8">
        <w:rPr>
          <w:rFonts w:ascii="Calibri" w:eastAsia="Calibri" w:hAnsi="Calibri"/>
          <w:b/>
          <w:bCs/>
          <w:color w:val="000000"/>
        </w:rPr>
        <w:t>Le Conoscenze, Competenze e Abilità sono riportate nel modello UDA PFI</w:t>
      </w:r>
      <w:r>
        <w:rPr>
          <w:rFonts w:ascii="Calibri" w:eastAsia="Calibri" w:hAnsi="Calibri"/>
          <w:b/>
          <w:bCs/>
          <w:color w:val="000000"/>
        </w:rPr>
        <w:t xml:space="preserve"> compilato dal Consiglio di Classe.</w:t>
      </w:r>
    </w:p>
    <w:p w14:paraId="09FBD3B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</w:p>
    <w:p w14:paraId="1CF69C6E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23D7008D" w14:textId="57E4E973" w:rsidR="002A7FD9" w:rsidRDefault="00000000" w:rsidP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</w:t>
      </w:r>
    </w:p>
    <w:p w14:paraId="0A3CDB5F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5BB87D30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0283F079" w14:textId="77777777" w:rsidR="00802E0C" w:rsidRDefault="00802E0C" w:rsidP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Unità </w:t>
      </w:r>
      <w:r>
        <w:rPr>
          <w:rFonts w:ascii="Calibri" w:eastAsia="Calibri" w:hAnsi="Calibri"/>
          <w:color w:val="000000"/>
        </w:rPr>
        <w:t>n° ___:</w:t>
      </w:r>
    </w:p>
    <w:p w14:paraId="1AACFEFE" w14:textId="77777777" w:rsidR="00802E0C" w:rsidRDefault="00802E0C" w:rsidP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TITOLO</w:t>
      </w:r>
      <w:r>
        <w:rPr>
          <w:rFonts w:ascii="Calibri" w:eastAsia="Calibri" w:hAnsi="Calibri"/>
          <w:color w:val="000000"/>
        </w:rPr>
        <w:t>: _______________________________________________________________________</w:t>
      </w:r>
    </w:p>
    <w:p w14:paraId="79BF101E" w14:textId="77777777" w:rsidR="00802E0C" w:rsidRDefault="00802E0C" w:rsidP="00802E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Periodo: </w:t>
      </w:r>
      <w:r>
        <w:rPr>
          <w:rFonts w:ascii="Calibri" w:eastAsia="Calibri" w:hAnsi="Calibri"/>
          <w:color w:val="000000"/>
        </w:rPr>
        <w:t>___________________________________________</w:t>
      </w:r>
    </w:p>
    <w:p w14:paraId="6F9D599E" w14:textId="77777777" w:rsidR="00802E0C" w:rsidRDefault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1E1995C8" w14:textId="77777777" w:rsidR="00802E0C" w:rsidRDefault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7EB008D7" w14:textId="77777777" w:rsidR="00802E0C" w:rsidRDefault="00802E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/>
          <w:color w:val="000000"/>
        </w:rPr>
      </w:pPr>
    </w:p>
    <w:p w14:paraId="4FA784AF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</w:tabs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lastRenderedPageBreak/>
        <w:t xml:space="preserve">4. Mezzi e Strumenti </w:t>
      </w:r>
    </w:p>
    <w:p w14:paraId="689A1D24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</w:tabs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Le attività didattiche saranno attuate utilizzando i seguenti mezzi e strumenti:</w:t>
      </w:r>
    </w:p>
    <w:p w14:paraId="7B5CD9A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</w:tabs>
        <w:spacing w:line="240" w:lineRule="auto"/>
        <w:ind w:left="0" w:hanging="2"/>
        <w:rPr>
          <w:rFonts w:ascii="Calibri" w:eastAsia="Calibri" w:hAnsi="Calibri"/>
          <w:color w:val="000000"/>
        </w:rPr>
      </w:pPr>
    </w:p>
    <w:tbl>
      <w:tblPr>
        <w:tblStyle w:val="a0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52"/>
        <w:gridCol w:w="590"/>
      </w:tblGrid>
      <w:tr w:rsidR="002A7FD9" w14:paraId="1386DB1F" w14:textId="77777777">
        <w:trPr>
          <w:trHeight w:val="174"/>
        </w:trPr>
        <w:tc>
          <w:tcPr>
            <w:tcW w:w="9152" w:type="dxa"/>
          </w:tcPr>
          <w:p w14:paraId="34179565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Libri, documenti, schede aperte, tabelle, dati, …</w:t>
            </w:r>
          </w:p>
        </w:tc>
        <w:tc>
          <w:tcPr>
            <w:tcW w:w="590" w:type="dxa"/>
          </w:tcPr>
          <w:p w14:paraId="07CB0B8D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343F3A2C" w14:textId="77777777">
        <w:trPr>
          <w:trHeight w:val="174"/>
        </w:trPr>
        <w:tc>
          <w:tcPr>
            <w:tcW w:w="9152" w:type="dxa"/>
          </w:tcPr>
          <w:p w14:paraId="3790DEE6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Supporti (lavagna a gesso)</w:t>
            </w:r>
          </w:p>
        </w:tc>
        <w:tc>
          <w:tcPr>
            <w:tcW w:w="590" w:type="dxa"/>
          </w:tcPr>
          <w:p w14:paraId="4BC3DE98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59047417" w14:textId="77777777">
        <w:trPr>
          <w:trHeight w:val="295"/>
        </w:trPr>
        <w:tc>
          <w:tcPr>
            <w:tcW w:w="9152" w:type="dxa"/>
          </w:tcPr>
          <w:p w14:paraId="78A7725D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Risorse umane (testimonianze, esperienze dirette, interviste, …)</w:t>
            </w:r>
          </w:p>
        </w:tc>
        <w:tc>
          <w:tcPr>
            <w:tcW w:w="590" w:type="dxa"/>
          </w:tcPr>
          <w:p w14:paraId="4ADB4575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5FE35E58" w14:textId="77777777">
        <w:trPr>
          <w:trHeight w:val="295"/>
        </w:trPr>
        <w:tc>
          <w:tcPr>
            <w:tcW w:w="9152" w:type="dxa"/>
          </w:tcPr>
          <w:p w14:paraId="1AE6875A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Materiale strutturato (schede, eserciziari, blocchi logici utilizzati direttamente dagli alunni)</w:t>
            </w:r>
          </w:p>
        </w:tc>
        <w:tc>
          <w:tcPr>
            <w:tcW w:w="590" w:type="dxa"/>
          </w:tcPr>
          <w:p w14:paraId="18E337E0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56814D62" w14:textId="77777777">
        <w:trPr>
          <w:trHeight w:val="295"/>
        </w:trPr>
        <w:tc>
          <w:tcPr>
            <w:tcW w:w="9152" w:type="dxa"/>
          </w:tcPr>
          <w:p w14:paraId="30A74B3C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Materiale raccolto durante le visite guidate, a casa e in biblioteca</w:t>
            </w:r>
          </w:p>
        </w:tc>
        <w:tc>
          <w:tcPr>
            <w:tcW w:w="590" w:type="dxa"/>
          </w:tcPr>
          <w:p w14:paraId="1CFDFA8A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3F24E366" w14:textId="77777777">
        <w:trPr>
          <w:trHeight w:val="174"/>
        </w:trPr>
        <w:tc>
          <w:tcPr>
            <w:tcW w:w="9152" w:type="dxa"/>
          </w:tcPr>
          <w:p w14:paraId="39828CDB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L.I.M.  </w:t>
            </w:r>
          </w:p>
        </w:tc>
        <w:tc>
          <w:tcPr>
            <w:tcW w:w="590" w:type="dxa"/>
          </w:tcPr>
          <w:p w14:paraId="606288BF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</w:tbl>
    <w:p w14:paraId="05349BF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E51343E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>5. Metodologie</w:t>
      </w:r>
    </w:p>
    <w:p w14:paraId="1C4E079E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</w:tabs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Le attività didattiche saranno attuate utilizzando le seguenti metodologie:</w:t>
      </w:r>
    </w:p>
    <w:p w14:paraId="7886EABF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</w:tabs>
        <w:spacing w:line="240" w:lineRule="auto"/>
        <w:ind w:left="0" w:hanging="2"/>
        <w:rPr>
          <w:rFonts w:ascii="Calibri" w:eastAsia="Calibri" w:hAnsi="Calibri"/>
          <w:color w:val="000000"/>
        </w:rPr>
      </w:pPr>
    </w:p>
    <w:tbl>
      <w:tblPr>
        <w:tblStyle w:val="a1"/>
        <w:tblW w:w="363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433"/>
      </w:tblGrid>
      <w:tr w:rsidR="002A7FD9" w14:paraId="514103E1" w14:textId="77777777">
        <w:trPr>
          <w:trHeight w:val="150"/>
        </w:trPr>
        <w:tc>
          <w:tcPr>
            <w:tcW w:w="3200" w:type="dxa"/>
            <w:vAlign w:val="center"/>
          </w:tcPr>
          <w:p w14:paraId="6AE8A3FC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Lezione frontale</w:t>
            </w:r>
          </w:p>
        </w:tc>
        <w:tc>
          <w:tcPr>
            <w:tcW w:w="433" w:type="dxa"/>
          </w:tcPr>
          <w:p w14:paraId="79E7EB76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5E026044" w14:textId="77777777">
        <w:trPr>
          <w:trHeight w:val="143"/>
        </w:trPr>
        <w:tc>
          <w:tcPr>
            <w:tcW w:w="3200" w:type="dxa"/>
            <w:vAlign w:val="center"/>
          </w:tcPr>
          <w:p w14:paraId="463EABE0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Lavoro di gruppo</w:t>
            </w:r>
          </w:p>
        </w:tc>
        <w:tc>
          <w:tcPr>
            <w:tcW w:w="433" w:type="dxa"/>
          </w:tcPr>
          <w:p w14:paraId="6D5481BF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719C9FCB" w14:textId="77777777">
        <w:trPr>
          <w:trHeight w:val="143"/>
        </w:trPr>
        <w:tc>
          <w:tcPr>
            <w:tcW w:w="3200" w:type="dxa"/>
            <w:vAlign w:val="center"/>
          </w:tcPr>
          <w:p w14:paraId="1C33EF7D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Lavori individuali</w:t>
            </w:r>
          </w:p>
        </w:tc>
        <w:tc>
          <w:tcPr>
            <w:tcW w:w="433" w:type="dxa"/>
          </w:tcPr>
          <w:p w14:paraId="0F775FA3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79872B40" w14:textId="77777777">
        <w:trPr>
          <w:trHeight w:val="143"/>
        </w:trPr>
        <w:tc>
          <w:tcPr>
            <w:tcW w:w="3200" w:type="dxa"/>
            <w:vAlign w:val="center"/>
          </w:tcPr>
          <w:p w14:paraId="20AB15B3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Role playing</w:t>
            </w:r>
          </w:p>
        </w:tc>
        <w:tc>
          <w:tcPr>
            <w:tcW w:w="433" w:type="dxa"/>
          </w:tcPr>
          <w:p w14:paraId="5E6C3DAE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2D215B1C" w14:textId="77777777">
        <w:trPr>
          <w:trHeight w:val="296"/>
        </w:trPr>
        <w:tc>
          <w:tcPr>
            <w:tcW w:w="3200" w:type="dxa"/>
            <w:vAlign w:val="center"/>
          </w:tcPr>
          <w:p w14:paraId="51933DCB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Problem solving</w:t>
            </w:r>
          </w:p>
        </w:tc>
        <w:tc>
          <w:tcPr>
            <w:tcW w:w="433" w:type="dxa"/>
          </w:tcPr>
          <w:p w14:paraId="18B68537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334102BF" w14:textId="77777777">
        <w:trPr>
          <w:trHeight w:val="143"/>
        </w:trPr>
        <w:tc>
          <w:tcPr>
            <w:tcW w:w="3200" w:type="dxa"/>
            <w:vAlign w:val="center"/>
          </w:tcPr>
          <w:p w14:paraId="73B109A0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Lezione integrata</w:t>
            </w:r>
          </w:p>
        </w:tc>
        <w:tc>
          <w:tcPr>
            <w:tcW w:w="433" w:type="dxa"/>
          </w:tcPr>
          <w:p w14:paraId="69CB31C3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111E28E5" w14:textId="77777777">
        <w:trPr>
          <w:trHeight w:val="91"/>
        </w:trPr>
        <w:tc>
          <w:tcPr>
            <w:tcW w:w="3200" w:type="dxa"/>
            <w:vAlign w:val="center"/>
          </w:tcPr>
          <w:p w14:paraId="60132B5B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Ricerche</w:t>
            </w:r>
          </w:p>
        </w:tc>
        <w:tc>
          <w:tcPr>
            <w:tcW w:w="433" w:type="dxa"/>
          </w:tcPr>
          <w:p w14:paraId="5A733752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423B8886" w14:textId="77777777">
        <w:trPr>
          <w:trHeight w:val="296"/>
        </w:trPr>
        <w:tc>
          <w:tcPr>
            <w:tcW w:w="3200" w:type="dxa"/>
            <w:vAlign w:val="center"/>
          </w:tcPr>
          <w:p w14:paraId="4D13A671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Realizzazione di cartelloni</w:t>
            </w:r>
          </w:p>
        </w:tc>
        <w:tc>
          <w:tcPr>
            <w:tcW w:w="433" w:type="dxa"/>
          </w:tcPr>
          <w:p w14:paraId="05E5214F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6466AB21" w14:textId="77777777">
        <w:trPr>
          <w:trHeight w:val="303"/>
        </w:trPr>
        <w:tc>
          <w:tcPr>
            <w:tcW w:w="3200" w:type="dxa"/>
            <w:vAlign w:val="center"/>
          </w:tcPr>
          <w:p w14:paraId="00F158B2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Cooperative learning</w:t>
            </w:r>
          </w:p>
        </w:tc>
        <w:tc>
          <w:tcPr>
            <w:tcW w:w="433" w:type="dxa"/>
          </w:tcPr>
          <w:p w14:paraId="45E45A3D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5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</w:tbl>
    <w:p w14:paraId="51BFF58B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C3BA632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>6. Verifica e Valutazione</w:t>
      </w:r>
      <w:r>
        <w:rPr>
          <w:rFonts w:ascii="Calibri" w:eastAsia="Calibri" w:hAnsi="Calibri"/>
          <w:smallCaps/>
          <w:color w:val="000000"/>
          <w:sz w:val="28"/>
          <w:szCs w:val="28"/>
        </w:rPr>
        <w:t xml:space="preserve"> </w:t>
      </w:r>
    </w:p>
    <w:p w14:paraId="276397B2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Per tutto ciò che concerne la valutazione si rimanda alle griglie concordate in sede di collegio docenti e durante le riunioni di dipartimento tenute ad inizio dell’anno scolastico. </w:t>
      </w:r>
    </w:p>
    <w:p w14:paraId="32BF3EB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16"/>
          <w:szCs w:val="16"/>
        </w:rPr>
      </w:pPr>
      <w:r>
        <w:rPr>
          <w:rFonts w:ascii="Calibri" w:eastAsia="Calibri" w:hAnsi="Calibri"/>
          <w:color w:val="000000"/>
        </w:rPr>
        <w:t>Comunque, le verifiche saranno:</w:t>
      </w:r>
    </w:p>
    <w:tbl>
      <w:tblPr>
        <w:tblStyle w:val="a2"/>
        <w:tblW w:w="983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652"/>
      </w:tblGrid>
      <w:tr w:rsidR="002A7FD9" w14:paraId="47188D1C" w14:textId="77777777">
        <w:trPr>
          <w:trHeight w:val="220"/>
        </w:trPr>
        <w:tc>
          <w:tcPr>
            <w:tcW w:w="9180" w:type="dxa"/>
            <w:vAlign w:val="center"/>
          </w:tcPr>
          <w:p w14:paraId="6DD69F8A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Orali, per il controllo del processo cognitivo e come stimolo </w:t>
            </w:r>
            <w:r>
              <w:t>all'acquisizione</w:t>
            </w:r>
            <w:r>
              <w:rPr>
                <w:rFonts w:ascii="Calibri" w:eastAsia="Calibri" w:hAnsi="Calibri"/>
                <w:color w:val="000000"/>
              </w:rPr>
              <w:t xml:space="preserve"> di una migliore espressione linguistica.</w:t>
            </w:r>
          </w:p>
        </w:tc>
        <w:tc>
          <w:tcPr>
            <w:tcW w:w="652" w:type="dxa"/>
            <w:vAlign w:val="center"/>
          </w:tcPr>
          <w:p w14:paraId="5DB36AE4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01716662" w14:textId="77777777">
        <w:trPr>
          <w:trHeight w:val="220"/>
        </w:trPr>
        <w:tc>
          <w:tcPr>
            <w:tcW w:w="9180" w:type="dxa"/>
            <w:vAlign w:val="center"/>
          </w:tcPr>
          <w:p w14:paraId="13EA54AD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Scritte, mediante questionari, relazioni, schemi, temi, soluzione di problemi, ecc.</w:t>
            </w:r>
          </w:p>
        </w:tc>
        <w:tc>
          <w:tcPr>
            <w:tcW w:w="652" w:type="dxa"/>
            <w:vAlign w:val="center"/>
          </w:tcPr>
          <w:p w14:paraId="1FBF1ABC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1E72B7C5" w14:textId="77777777">
        <w:trPr>
          <w:trHeight w:val="220"/>
        </w:trPr>
        <w:tc>
          <w:tcPr>
            <w:tcW w:w="9180" w:type="dxa"/>
            <w:vAlign w:val="center"/>
          </w:tcPr>
          <w:p w14:paraId="76716709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Grafiche, con costruzione di tabelloni riassuntivi, grafici, disegni, ecc.</w:t>
            </w:r>
          </w:p>
        </w:tc>
        <w:tc>
          <w:tcPr>
            <w:tcW w:w="652" w:type="dxa"/>
            <w:vAlign w:val="center"/>
          </w:tcPr>
          <w:p w14:paraId="778AAF44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47ABF82C" w14:textId="77777777">
        <w:trPr>
          <w:trHeight w:val="220"/>
        </w:trPr>
        <w:tc>
          <w:tcPr>
            <w:tcW w:w="9180" w:type="dxa"/>
            <w:vAlign w:val="center"/>
          </w:tcPr>
          <w:p w14:paraId="3200C1FB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Pratiche, con esecuzioni strumentali, esperimenti, attività motorie, manipolazioni, ecc.</w:t>
            </w:r>
          </w:p>
        </w:tc>
        <w:tc>
          <w:tcPr>
            <w:tcW w:w="652" w:type="dxa"/>
            <w:vAlign w:val="center"/>
          </w:tcPr>
          <w:p w14:paraId="621E839D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A7FD9" w14:paraId="710153C9" w14:textId="77777777">
        <w:trPr>
          <w:trHeight w:val="220"/>
        </w:trPr>
        <w:tc>
          <w:tcPr>
            <w:tcW w:w="9180" w:type="dxa"/>
            <w:vAlign w:val="center"/>
          </w:tcPr>
          <w:p w14:paraId="2B5C9D88" w14:textId="77777777" w:rsidR="002A7F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Altro</w:t>
            </w:r>
          </w:p>
        </w:tc>
        <w:tc>
          <w:tcPr>
            <w:tcW w:w="652" w:type="dxa"/>
            <w:vAlign w:val="center"/>
          </w:tcPr>
          <w:p w14:paraId="1B143350" w14:textId="77777777" w:rsidR="002A7FD9" w:rsidRDefault="002A7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</w:tbl>
    <w:p w14:paraId="5AF82A0C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/>
          <w:color w:val="000000"/>
          <w:sz w:val="28"/>
          <w:szCs w:val="28"/>
        </w:rPr>
      </w:pPr>
    </w:p>
    <w:p w14:paraId="7D71FB14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18"/>
          <w:szCs w:val="18"/>
        </w:rPr>
      </w:pPr>
    </w:p>
    <w:p w14:paraId="18BA1D9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b/>
          <w:smallCaps/>
          <w:color w:val="000000"/>
          <w:sz w:val="28"/>
          <w:szCs w:val="28"/>
        </w:rPr>
        <w:t xml:space="preserve">7. Rapporti con le famiglie </w:t>
      </w:r>
      <w:r>
        <w:rPr>
          <w:rFonts w:ascii="Calibri" w:eastAsia="Calibri" w:hAnsi="Calibri"/>
          <w:b/>
          <w:i/>
          <w:color w:val="000000"/>
          <w:sz w:val="18"/>
          <w:szCs w:val="18"/>
        </w:rPr>
        <w:t>(</w:t>
      </w:r>
      <w:proofErr w:type="spellStart"/>
      <w:r>
        <w:rPr>
          <w:rFonts w:ascii="Calibri" w:eastAsia="Calibri" w:hAnsi="Calibri"/>
          <w:b/>
          <w:i/>
          <w:color w:val="000000"/>
          <w:sz w:val="18"/>
          <w:szCs w:val="18"/>
        </w:rPr>
        <w:t>crocettare</w:t>
      </w:r>
      <w:proofErr w:type="spellEnd"/>
      <w:r>
        <w:rPr>
          <w:rFonts w:ascii="Calibri" w:eastAsia="Calibri" w:hAnsi="Calibri"/>
          <w:b/>
          <w:color w:val="000000"/>
          <w:sz w:val="18"/>
          <w:szCs w:val="18"/>
        </w:rPr>
        <w:t>):</w:t>
      </w:r>
    </w:p>
    <w:p w14:paraId="370EC084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18"/>
          <w:szCs w:val="18"/>
        </w:rPr>
        <w:t xml:space="preserve">       </w:t>
      </w:r>
    </w:p>
    <w:p w14:paraId="4BFC4F6F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□ colloqui programmati secondo le modalità stabilite nel Collegio Docenti (colloqui individuali, incontri scuola famiglia);</w:t>
      </w:r>
    </w:p>
    <w:p w14:paraId="29803A1B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□ comunicazioni e/o convocazioni in casi particolari (scarso impegno, assenze ingiustificate, comportamenti censurabili sotto il profilo disciplinare, ecc.); </w:t>
      </w:r>
    </w:p>
    <w:p w14:paraId="3741DD0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□ comunicazioni sul quaderno degli avvisi/diario;</w:t>
      </w:r>
    </w:p>
    <w:p w14:paraId="74C9FAE2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□ </w:t>
      </w:r>
      <w:proofErr w:type="gramStart"/>
      <w:r>
        <w:rPr>
          <w:rFonts w:ascii="Calibri" w:eastAsia="Calibri" w:hAnsi="Calibri"/>
          <w:color w:val="000000"/>
        </w:rPr>
        <w:t>altro  (</w:t>
      </w:r>
      <w:proofErr w:type="gramEnd"/>
      <w:r>
        <w:rPr>
          <w:rFonts w:ascii="Calibri" w:eastAsia="Calibri" w:hAnsi="Calibri"/>
          <w:color w:val="000000"/>
        </w:rPr>
        <w:t>specificare): ________________________________________________________________________________</w:t>
      </w:r>
      <w:r>
        <w:rPr>
          <w:rFonts w:ascii="Calibri" w:eastAsia="Calibri" w:hAnsi="Calibri"/>
          <w:color w:val="000000"/>
        </w:rPr>
        <w:br/>
      </w:r>
      <w:r>
        <w:rPr>
          <w:rFonts w:ascii="Calibri" w:eastAsia="Calibri" w:hAnsi="Calibri"/>
          <w:color w:val="000000"/>
        </w:rPr>
        <w:lastRenderedPageBreak/>
        <w:br/>
      </w:r>
      <w:r>
        <w:rPr>
          <w:rFonts w:ascii="Calibri" w:eastAsia="Calibri" w:hAnsi="Calibri"/>
          <w:b/>
          <w:color w:val="000000"/>
          <w:sz w:val="28"/>
          <w:szCs w:val="28"/>
        </w:rPr>
        <w:t>8.</w:t>
      </w:r>
      <w:r>
        <w:rPr>
          <w:rFonts w:ascii="Calibri" w:eastAsia="Calibri" w:hAnsi="Calibri"/>
          <w:b/>
          <w:color w:val="000000"/>
          <w:sz w:val="18"/>
          <w:szCs w:val="18"/>
        </w:rPr>
        <w:t xml:space="preserve"> </w:t>
      </w:r>
      <w:r>
        <w:rPr>
          <w:rFonts w:ascii="Calibri" w:eastAsia="Calibri" w:hAnsi="Calibri"/>
          <w:b/>
          <w:smallCaps/>
          <w:color w:val="000000"/>
          <w:sz w:val="28"/>
          <w:szCs w:val="28"/>
        </w:rPr>
        <w:t xml:space="preserve">Eventuali annotazioni personali </w:t>
      </w:r>
    </w:p>
    <w:p w14:paraId="03AAB507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18"/>
          <w:szCs w:val="18"/>
        </w:rPr>
      </w:pPr>
    </w:p>
    <w:p w14:paraId="46EF8A03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/>
          <w:color w:val="000000"/>
          <w:sz w:val="28"/>
          <w:szCs w:val="28"/>
        </w:rPr>
      </w:pPr>
      <w:r>
        <w:rPr>
          <w:rFonts w:ascii="Calibri" w:eastAsia="Calibri" w:hAnsi="Calibri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E8E5EF7" w14:textId="77777777" w:rsidR="002A7FD9" w:rsidRDefault="002A7F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66DE2DA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/>
          <w:color w:val="000000"/>
        </w:rPr>
        <w:t xml:space="preserve">Polla,   </w:t>
      </w:r>
      <w:proofErr w:type="gramEnd"/>
      <w:r>
        <w:rPr>
          <w:rFonts w:ascii="Calibri" w:eastAsia="Calibri" w:hAnsi="Calibri"/>
          <w:color w:val="000000"/>
        </w:rPr>
        <w:t xml:space="preserve">                                        </w:t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  <w:t xml:space="preserve">     </w:t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ab/>
        <w:t>Il docente</w:t>
      </w:r>
    </w:p>
    <w:sectPr w:rsidR="002A7FD9">
      <w:headerReference w:type="first" r:id="rId8"/>
      <w:pgSz w:w="11906" w:h="16838"/>
      <w:pgMar w:top="851" w:right="1134" w:bottom="1134" w:left="1134" w:header="56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4DD2" w14:textId="77777777" w:rsidR="00845942" w:rsidRDefault="00845942">
      <w:pPr>
        <w:spacing w:line="240" w:lineRule="auto"/>
        <w:ind w:left="0" w:hanging="2"/>
      </w:pPr>
      <w:r>
        <w:separator/>
      </w:r>
    </w:p>
  </w:endnote>
  <w:endnote w:type="continuationSeparator" w:id="0">
    <w:p w14:paraId="17C2334A" w14:textId="77777777" w:rsidR="00845942" w:rsidRDefault="0084594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F2B27D-4008-46AB-977B-8763A28FCC1A}"/>
    <w:embedBold r:id="rId2" w:fontKey="{E6F61A1F-4B4E-4A0E-B5C6-C2A1FBE5ACD6}"/>
    <w:embedBoldItalic r:id="rId3" w:fontKey="{75C66777-6968-40A3-9AED-2B43676020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76FD5D2-C48E-4FC0-9875-EC419280E8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A40F792-BED1-45B9-8300-18BEDF01E0FE}"/>
    <w:embedItalic r:id="rId6" w:fontKey="{65E56D2A-3B03-4999-9ED3-C4509BB3E1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A459AB9-475B-49B4-B834-249BF5878B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68BF" w14:textId="77777777" w:rsidR="00845942" w:rsidRDefault="00845942">
      <w:pPr>
        <w:spacing w:line="240" w:lineRule="auto"/>
        <w:ind w:left="0" w:hanging="2"/>
      </w:pPr>
      <w:r>
        <w:separator/>
      </w:r>
    </w:p>
  </w:footnote>
  <w:footnote w:type="continuationSeparator" w:id="0">
    <w:p w14:paraId="075E2B51" w14:textId="77777777" w:rsidR="00845942" w:rsidRDefault="00845942">
      <w:pPr>
        <w:spacing w:line="240" w:lineRule="auto"/>
        <w:ind w:left="0" w:hanging="2"/>
      </w:pPr>
      <w:r>
        <w:continuationSeparator/>
      </w:r>
    </w:p>
  </w:footnote>
  <w:footnote w:id="1">
    <w:p w14:paraId="1696D00D" w14:textId="77777777" w:rsidR="002A7FD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Il numero di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U.d.a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. può variare in relazione alla propria programmazione annuale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89A5" w14:textId="77777777" w:rsidR="002A7FD9" w:rsidRDefault="002A7F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3"/>
      <w:tblW w:w="10272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625"/>
      <w:gridCol w:w="6769"/>
      <w:gridCol w:w="1878"/>
    </w:tblGrid>
    <w:tr w:rsidR="002A7FD9" w14:paraId="1751F7E7" w14:textId="77777777">
      <w:trPr>
        <w:trHeight w:val="2708"/>
        <w:jc w:val="center"/>
      </w:trPr>
      <w:tc>
        <w:tcPr>
          <w:tcW w:w="1625" w:type="dxa"/>
        </w:tcPr>
        <w:p w14:paraId="24BC6AC4" w14:textId="77777777" w:rsidR="002A7FD9" w:rsidRDefault="002A7F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ind w:left="0" w:right="1" w:hanging="2"/>
            <w:jc w:val="both"/>
            <w:rPr>
              <w:rFonts w:cs="Times New Roman"/>
              <w:color w:val="000000"/>
              <w:sz w:val="20"/>
              <w:szCs w:val="20"/>
            </w:rPr>
          </w:pPr>
        </w:p>
        <w:p w14:paraId="6B58A35D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" w:hanging="2"/>
            <w:jc w:val="center"/>
            <w:rPr>
              <w:rFonts w:cs="Times New Roman"/>
              <w:color w:val="000000"/>
              <w:sz w:val="20"/>
              <w:szCs w:val="20"/>
            </w:rPr>
          </w:pPr>
          <w:r>
            <w:rPr>
              <w:rFonts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35AFCBBB" wp14:editId="342796D5">
                <wp:extent cx="853440" cy="998220"/>
                <wp:effectExtent l="0" t="0" r="0" b="0"/>
                <wp:docPr id="1027" name="image2.jpg" descr="Immagine che contiene disegno, simbolo, clipart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9" w:type="dxa"/>
        </w:tcPr>
        <w:p w14:paraId="42800F89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" w:hanging="2"/>
            <w:jc w:val="center"/>
            <w:rPr>
              <w:rFonts w:cs="Times New Roman"/>
              <w:color w:val="000000"/>
              <w:sz w:val="21"/>
              <w:szCs w:val="21"/>
            </w:rPr>
          </w:pPr>
          <w:r>
            <w:rPr>
              <w:rFonts w:cs="Times New Roman"/>
              <w:color w:val="000000"/>
              <w:sz w:val="21"/>
              <w:szCs w:val="21"/>
            </w:rPr>
            <w:t>Ministero dell'Istruzione e del Merito</w:t>
          </w:r>
        </w:p>
        <w:p w14:paraId="45E0D236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4" w:hanging="2"/>
            <w:jc w:val="center"/>
            <w:rPr>
              <w:rFonts w:cs="Times New Roman"/>
              <w:color w:val="000000"/>
              <w:sz w:val="18"/>
              <w:szCs w:val="18"/>
            </w:rPr>
          </w:pPr>
          <w:r>
            <w:rPr>
              <w:rFonts w:cs="Times New Roman"/>
              <w:color w:val="000000"/>
              <w:sz w:val="18"/>
              <w:szCs w:val="18"/>
            </w:rPr>
            <w:t>Ufficio Scolastico Regionale per la Campania</w:t>
          </w:r>
        </w:p>
        <w:p w14:paraId="5CED3A7B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" w:right="2" w:hanging="3"/>
            <w:jc w:val="center"/>
            <w:rPr>
              <w:rFonts w:cs="Times New Roman"/>
              <w:color w:val="000000"/>
              <w:sz w:val="32"/>
              <w:szCs w:val="32"/>
            </w:rPr>
          </w:pPr>
          <w:r>
            <w:rPr>
              <w:rFonts w:cs="Times New Roman"/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13E96ADC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" w:line="240" w:lineRule="auto"/>
            <w:ind w:left="0" w:right="5" w:hanging="2"/>
            <w:jc w:val="center"/>
            <w:rPr>
              <w:rFonts w:cs="Times New Roman"/>
              <w:color w:val="000000"/>
              <w:sz w:val="20"/>
              <w:szCs w:val="20"/>
            </w:rPr>
          </w:pPr>
          <w:r>
            <w:rPr>
              <w:rFonts w:cs="Times New Roman"/>
              <w:color w:val="333333"/>
              <w:sz w:val="20"/>
              <w:szCs w:val="20"/>
            </w:rPr>
            <w:t>Via dei Campi, - 84035 Polla (Sa)</w:t>
          </w:r>
        </w:p>
        <w:p w14:paraId="7CB53C28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 w:line="240" w:lineRule="auto"/>
            <w:ind w:left="0" w:right="7" w:hanging="2"/>
            <w:jc w:val="center"/>
            <w:rPr>
              <w:rFonts w:cs="Times New Roman"/>
              <w:color w:val="000000"/>
              <w:sz w:val="20"/>
              <w:szCs w:val="20"/>
            </w:rPr>
          </w:pPr>
          <w:r>
            <w:rPr>
              <w:rFonts w:cs="Times New Roman"/>
              <w:color w:val="333333"/>
              <w:sz w:val="20"/>
              <w:szCs w:val="20"/>
            </w:rPr>
            <w:t>Tel/Fax 0975010624</w:t>
          </w:r>
        </w:p>
        <w:p w14:paraId="4FD1BA40" w14:textId="77777777" w:rsidR="002A7FD9" w:rsidRDefault="002A7F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6" w:hanging="2"/>
            <w:jc w:val="center"/>
            <w:rPr>
              <w:rFonts w:cs="Times New Roman"/>
              <w:color w:val="000000"/>
              <w:sz w:val="20"/>
              <w:szCs w:val="20"/>
            </w:rPr>
          </w:pPr>
          <w:hyperlink r:id="rId2">
            <w:r>
              <w:rPr>
                <w:rFonts w:cs="Times New Roman"/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 w:rsidR="00000000">
            <w:rPr>
              <w:rFonts w:cs="Times New Roman"/>
              <w:color w:val="3379B7"/>
              <w:sz w:val="20"/>
              <w:szCs w:val="20"/>
            </w:rPr>
            <w:t xml:space="preserve"> </w:t>
          </w:r>
          <w:r w:rsidR="00000000">
            <w:rPr>
              <w:rFonts w:cs="Times New Roman"/>
              <w:color w:val="333333"/>
              <w:sz w:val="20"/>
              <w:szCs w:val="20"/>
            </w:rPr>
            <w:t xml:space="preserve">- </w:t>
          </w:r>
          <w:hyperlink r:id="rId3">
            <w:r>
              <w:rPr>
                <w:rFonts w:cs="Times New Roman"/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3BE2FC7F" w14:textId="77777777" w:rsidR="002A7FD9" w:rsidRDefault="002A7F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4" w:line="240" w:lineRule="auto"/>
            <w:ind w:left="0" w:right="1" w:hanging="2"/>
            <w:rPr>
              <w:rFonts w:cs="Times New Roman"/>
              <w:color w:val="000000"/>
              <w:sz w:val="20"/>
              <w:szCs w:val="20"/>
            </w:rPr>
          </w:pPr>
        </w:p>
        <w:p w14:paraId="0DFD6669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 w:line="240" w:lineRule="auto"/>
            <w:ind w:right="4"/>
            <w:rPr>
              <w:rFonts w:cs="Times New Roman"/>
              <w:color w:val="000000"/>
              <w:sz w:val="14"/>
              <w:szCs w:val="14"/>
            </w:rPr>
          </w:pPr>
          <w:r>
            <w:rPr>
              <w:rFonts w:cs="Times New Roman"/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4D4E8E8E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6"/>
            <w:rPr>
              <w:rFonts w:cs="Times New Roman"/>
              <w:color w:val="000000"/>
              <w:sz w:val="14"/>
              <w:szCs w:val="14"/>
            </w:rPr>
          </w:pPr>
          <w:r>
            <w:rPr>
              <w:rFonts w:cs="Times New Roman"/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1878" w:type="dxa"/>
        </w:tcPr>
        <w:p w14:paraId="59BFB134" w14:textId="77777777" w:rsidR="002A7FD9" w:rsidRDefault="002A7F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" w:hanging="2"/>
            <w:jc w:val="both"/>
            <w:rPr>
              <w:rFonts w:cs="Times New Roman"/>
              <w:color w:val="000000"/>
              <w:sz w:val="20"/>
              <w:szCs w:val="20"/>
            </w:rPr>
          </w:pPr>
        </w:p>
        <w:p w14:paraId="29FE0D01" w14:textId="77777777" w:rsidR="002A7FD9" w:rsidRDefault="002A7F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9" w:after="1" w:line="240" w:lineRule="auto"/>
            <w:ind w:left="0" w:right="1" w:hanging="2"/>
            <w:jc w:val="both"/>
            <w:rPr>
              <w:rFonts w:cs="Times New Roman"/>
              <w:color w:val="000000"/>
              <w:sz w:val="20"/>
              <w:szCs w:val="20"/>
            </w:rPr>
          </w:pPr>
        </w:p>
        <w:p w14:paraId="1245B589" w14:textId="77777777" w:rsidR="002A7FD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" w:hanging="2"/>
            <w:jc w:val="center"/>
            <w:rPr>
              <w:rFonts w:cs="Times New Roman"/>
              <w:color w:val="000000"/>
              <w:sz w:val="20"/>
              <w:szCs w:val="20"/>
            </w:rPr>
          </w:pPr>
          <w:r>
            <w:rPr>
              <w:rFonts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6DD2314F" wp14:editId="33BA8BED">
                <wp:extent cx="1007745" cy="682625"/>
                <wp:effectExtent l="0" t="0" r="0" b="0"/>
                <wp:docPr id="1028" name="image1.jpg" descr="http://www.cosepercrescere.it/wp-content/uploads/2014/04/bandiera-europe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745" cy="682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EA0160F" w14:textId="77777777" w:rsidR="002A7FD9" w:rsidRDefault="002A7F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4C56"/>
    <w:multiLevelType w:val="multilevel"/>
    <w:tmpl w:val="AB66083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04054E"/>
    <w:multiLevelType w:val="multilevel"/>
    <w:tmpl w:val="7364579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0FF2090"/>
    <w:multiLevelType w:val="multilevel"/>
    <w:tmpl w:val="C0A4CF30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4102DBB"/>
    <w:multiLevelType w:val="multilevel"/>
    <w:tmpl w:val="3716991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F60310D"/>
    <w:multiLevelType w:val="multilevel"/>
    <w:tmpl w:val="E2BAA93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20D491F"/>
    <w:multiLevelType w:val="multilevel"/>
    <w:tmpl w:val="F59C0B8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9F57207"/>
    <w:multiLevelType w:val="multilevel"/>
    <w:tmpl w:val="DDEA13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47381491">
    <w:abstractNumId w:val="6"/>
  </w:num>
  <w:num w:numId="2" w16cid:durableId="2083791871">
    <w:abstractNumId w:val="5"/>
  </w:num>
  <w:num w:numId="3" w16cid:durableId="536087993">
    <w:abstractNumId w:val="4"/>
  </w:num>
  <w:num w:numId="4" w16cid:durableId="1551576152">
    <w:abstractNumId w:val="1"/>
  </w:num>
  <w:num w:numId="5" w16cid:durableId="894849896">
    <w:abstractNumId w:val="0"/>
  </w:num>
  <w:num w:numId="6" w16cid:durableId="1332873762">
    <w:abstractNumId w:val="2"/>
  </w:num>
  <w:num w:numId="7" w16cid:durableId="76260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D9"/>
    <w:rsid w:val="001C7D19"/>
    <w:rsid w:val="002A7FD9"/>
    <w:rsid w:val="002D782D"/>
    <w:rsid w:val="004A5299"/>
    <w:rsid w:val="007B4988"/>
    <w:rsid w:val="00802E0C"/>
    <w:rsid w:val="0084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2969"/>
  <w15:docId w15:val="{1802778E-62E4-46DF-BD94-F26B7124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it-IT" w:bidi="he-IL"/>
    </w:rPr>
  </w:style>
  <w:style w:type="paragraph" w:styleId="Titolo1">
    <w:name w:val="heading 1"/>
    <w:basedOn w:val="Normale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  <w:lang w:bidi="ar-SA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jc w:val="both"/>
    </w:p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 w:bidi="he-IL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 w:eastAsia="en-US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Stileverbale">
    <w:name w:val="Stileverbale"/>
    <w:basedOn w:val="Normale"/>
    <w:rPr>
      <w:lang w:bidi="ar-SA"/>
    </w:r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 w:bidi="he-IL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bidi="he-IL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e-IL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e-I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da2XVK5qSh5RYERWzxXHJUdeA==">CgMxLjA4AHIhMWZ4VHZrejhpOE9sNGF0QlZwLVBQOUk3QmJqek5qQlJl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SIMONA D'ANDRETTA</cp:lastModifiedBy>
  <cp:revision>3</cp:revision>
  <dcterms:created xsi:type="dcterms:W3CDTF">2022-10-23T23:34:00Z</dcterms:created>
  <dcterms:modified xsi:type="dcterms:W3CDTF">2025-11-18T12:15:00Z</dcterms:modified>
</cp:coreProperties>
</file>