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RENDICONTAZIONE SOCIALE</w:t>
      </w:r>
    </w:p>
    <w:p w:rsidR="00000000" w:rsidDel="00000000" w:rsidP="00000000" w:rsidRDefault="00000000" w:rsidRPr="00000000" w14:paraId="00000002">
      <w:pPr>
        <w:spacing w:after="20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SCHEDA “OBIETTIVI FORMATIVI PRIORITARI PERSEGUITI”</w:t>
      </w:r>
    </w:p>
    <w:p w:rsidR="00000000" w:rsidDel="00000000" w:rsidP="00000000" w:rsidRDefault="00000000" w:rsidRPr="00000000" w14:paraId="00000003">
      <w:pPr>
        <w:spacing w:after="20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(COMPILARE IN FORMATO WORD)</w:t>
      </w:r>
    </w:p>
    <w:p w:rsidR="00000000" w:rsidDel="00000000" w:rsidP="00000000" w:rsidRDefault="00000000" w:rsidRPr="00000000" w14:paraId="00000004">
      <w:pPr>
        <w:spacing w:after="200" w:line="276"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5">
      <w:pPr>
        <w:spacing w:after="200" w:line="276"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SEZIONE: RISULTATI RAGGIUNTI</w:t>
      </w:r>
    </w:p>
    <w:p w:rsidR="00000000" w:rsidDel="00000000" w:rsidP="00000000" w:rsidRDefault="00000000" w:rsidRPr="00000000" w14:paraId="00000006">
      <w:pPr>
        <w:spacing w:after="20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DOCENTE RESPONSABILE DEL PROGETTO/ATTIVITA’: PROF. SSA ANTONACCHIO DANIELA, PROF. ING. MELE NICO</w:t>
      </w:r>
    </w:p>
    <w:p w:rsidR="00000000" w:rsidDel="00000000" w:rsidP="00000000" w:rsidRDefault="00000000" w:rsidRPr="00000000" w14:paraId="0000000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200" w:line="276" w:lineRule="auto"/>
        <w:rPr>
          <w:rFonts w:ascii="Calibri" w:cs="Calibri" w:eastAsia="Calibri" w:hAnsi="Calibri"/>
        </w:rPr>
      </w:pPr>
      <w:r w:rsidDel="00000000" w:rsidR="00000000" w:rsidRPr="00000000">
        <w:rPr>
          <w:rFonts w:ascii="Calibri" w:cs="Calibri" w:eastAsia="Calibri" w:hAnsi="Calibri"/>
          <w:b w:val="1"/>
          <w:rtl w:val="0"/>
        </w:rPr>
        <w:t xml:space="preserve">OBIETTIVO FORMATIVO PRIORITARIO:</w:t>
      </w:r>
      <w:r w:rsidDel="00000000" w:rsidR="00000000" w:rsidRPr="00000000">
        <w:rPr>
          <w:rFonts w:ascii="Calibri" w:cs="Calibri" w:eastAsia="Calibri" w:hAnsi="Calibri"/>
          <w:rtl w:val="0"/>
        </w:rPr>
        <w:t xml:space="preserve"> inserire uno degli obiettivi esposti in elenco (*)</w:t>
      </w:r>
    </w:p>
    <w:p w:rsidR="00000000" w:rsidDel="00000000" w:rsidP="00000000" w:rsidRDefault="00000000" w:rsidRPr="00000000" w14:paraId="0000000A">
      <w:pPr>
        <w:spacing w:line="240" w:lineRule="auto"/>
        <w:jc w:val="both"/>
        <w:rPr>
          <w:rFonts w:ascii="Calibri" w:cs="Calibri" w:eastAsia="Calibri" w:hAnsi="Calibri"/>
          <w:color w:val="000000"/>
        </w:rPr>
      </w:pPr>
      <w:bookmarkStart w:colFirst="0" w:colLast="0" w:name="_heading=h.gjdgxs" w:id="0"/>
      <w:bookmarkEnd w:id="0"/>
      <w:r w:rsidDel="00000000" w:rsidR="00000000" w:rsidRPr="00000000">
        <w:rPr>
          <w:rFonts w:ascii="Calibri" w:cs="Calibri" w:eastAsia="Calibri" w:hAnsi="Calibri"/>
          <w:color w:val="000000"/>
          <w:rtl w:val="0"/>
        </w:rPr>
        <w:t xml:space="preserve">Sviluppo delle competenze digitali degli studenti, con particolare riguardo al pensiero computazionale, all'utilizzo critico e consapevole dei social network e dei media nonché alla produzione e ai legami con il mondo del lavoro;</w:t>
      </w:r>
    </w:p>
    <w:p w:rsidR="00000000" w:rsidDel="00000000" w:rsidP="00000000" w:rsidRDefault="00000000" w:rsidRPr="00000000" w14:paraId="0000000B">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ATTIVITA' SVOLTE: </w:t>
      </w:r>
    </w:p>
    <w:p w:rsidR="00000000" w:rsidDel="00000000" w:rsidP="00000000" w:rsidRDefault="00000000" w:rsidRPr="00000000" w14:paraId="0000000D">
      <w:pPr>
        <w:spacing w:after="200" w:line="276" w:lineRule="auto"/>
        <w:rPr/>
      </w:pPr>
      <w:r w:rsidDel="00000000" w:rsidR="00000000" w:rsidRPr="00000000">
        <w:rPr>
          <w:rtl w:val="0"/>
        </w:rPr>
        <w:t xml:space="preserve">Interventi volti all'implementazione di percorsi educativi e formativi basati sull'utilizzo delle nuove tecnologie digitali a servizio della didattica multidisciplinare innovativa. </w:t>
      </w:r>
    </w:p>
    <w:p w:rsidR="00000000" w:rsidDel="00000000" w:rsidP="00000000" w:rsidRDefault="00000000" w:rsidRPr="00000000" w14:paraId="0000000E">
      <w:pPr>
        <w:spacing w:after="200" w:line="276" w:lineRule="auto"/>
        <w:rPr/>
      </w:pPr>
      <w:r w:rsidDel="00000000" w:rsidR="00000000" w:rsidRPr="00000000">
        <w:rPr>
          <w:rtl w:val="0"/>
        </w:rPr>
        <w:t xml:space="preserve">Nell’ambito del progetto, sono stati erogati agli alunni dell’Istituto Professionale per la Sanità e l’assistenza sociale i seguenti corsi:</w:t>
      </w:r>
    </w:p>
    <w:p w:rsidR="00000000" w:rsidDel="00000000" w:rsidP="00000000" w:rsidRDefault="00000000" w:rsidRPr="00000000" w14:paraId="0000000F">
      <w:pPr>
        <w:spacing w:after="200" w:line="276" w:lineRule="auto"/>
        <w:rPr/>
      </w:pPr>
      <w:r w:rsidDel="00000000" w:rsidR="00000000" w:rsidRPr="00000000">
        <w:rPr>
          <w:rtl w:val="0"/>
        </w:rPr>
        <w:t xml:space="preserve">CODING E ROBOTICA</w:t>
      </w:r>
    </w:p>
    <w:p w:rsidR="00000000" w:rsidDel="00000000" w:rsidP="00000000" w:rsidRDefault="00000000" w:rsidRPr="00000000" w14:paraId="00000010">
      <w:pPr>
        <w:spacing w:after="200" w:line="276" w:lineRule="auto"/>
        <w:rPr/>
      </w:pPr>
      <w:r w:rsidDel="00000000" w:rsidR="00000000" w:rsidRPr="00000000">
        <w:rPr>
          <w:rtl w:val="0"/>
        </w:rPr>
        <w:t xml:space="preserve">ATTIVITÀ SPERIMENTALE SUI BIG DATA - BIG DATA LAB &amp; DATA DRIVEN</w:t>
      </w:r>
    </w:p>
    <w:p w:rsidR="00000000" w:rsidDel="00000000" w:rsidP="00000000" w:rsidRDefault="00000000" w:rsidRPr="00000000" w14:paraId="00000011">
      <w:pPr>
        <w:spacing w:after="200" w:line="276" w:lineRule="auto"/>
        <w:rPr/>
      </w:pPr>
      <w:r w:rsidDel="00000000" w:rsidR="00000000" w:rsidRPr="00000000">
        <w:rPr>
          <w:rtl w:val="0"/>
        </w:rPr>
        <w:t xml:space="preserve">REALTÀ AUMENTATA, REALTÀ VIRTUALE, DIDATTICA IMMERSIVA - VIRTUAL PROTOTYPING E REALTÀ AUMENTATA</w:t>
      </w:r>
    </w:p>
    <w:p w:rsidR="00000000" w:rsidDel="00000000" w:rsidP="00000000" w:rsidRDefault="00000000" w:rsidRPr="00000000" w14:paraId="00000012">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RISULTATI: </w:t>
      </w:r>
    </w:p>
    <w:p w:rsidR="00000000" w:rsidDel="00000000" w:rsidP="00000000" w:rsidRDefault="00000000" w:rsidRPr="00000000" w14:paraId="00000014">
      <w:pPr>
        <w:spacing w:after="200" w:line="276" w:lineRule="auto"/>
        <w:jc w:val="both"/>
        <w:rPr/>
      </w:pPr>
      <w:r w:rsidDel="00000000" w:rsidR="00000000" w:rsidRPr="00000000">
        <w:rPr>
          <w:b w:val="1"/>
          <w:rtl w:val="0"/>
        </w:rPr>
        <w:t xml:space="preserve">CORSO CODING E ROBOTICA</w:t>
      </w:r>
      <w:r w:rsidDel="00000000" w:rsidR="00000000" w:rsidRPr="00000000">
        <w:rPr>
          <w:rtl w:val="0"/>
        </w:rPr>
        <w:t xml:space="preserve">: sono state favorite e rafforzate le innovazioni didattiche attraverso l’uso delle tecnologie informatiche. Si è trattato di una soluzione formativa completa ed avanzata, focalizzata sull’insegnamento del pensiero logico computazionale e sulla possibilità di creare un ambiente di apprendimento innovativo, creativo e divertente mediante la robotica educativa. </w:t>
      </w:r>
    </w:p>
    <w:p w:rsidR="00000000" w:rsidDel="00000000" w:rsidP="00000000" w:rsidRDefault="00000000" w:rsidRPr="00000000" w14:paraId="00000015">
      <w:pPr>
        <w:spacing w:after="200" w:line="276" w:lineRule="auto"/>
        <w:jc w:val="both"/>
        <w:rPr/>
      </w:pPr>
      <w:r w:rsidDel="00000000" w:rsidR="00000000" w:rsidRPr="00000000">
        <w:rPr>
          <w:rtl w:val="0"/>
        </w:rPr>
        <w:t xml:space="preserve">Nella fase iniziale sono stati formati i docenti, i quali sono stati messi in condizione di accompagnare gli allievi nell’utilizzo degli strumenti del coding applicato alla didattica. I ragazzi hanno familiarizzato con i contesti di applicazione del Coding come metodo per dare istruzioni ed eseguire compiti non solo a livello informatico, hanno appreso l’utilizzo di Scratch. E’ stato introdotto il Coding nella didattica nella scuola, prevedendo un vero e proprio piano di lavoro con attività off-line e on-line che sono state realizzate dalla classe nell’ottica del Learning By Doing. I docenti hanno erogato anche i rudimenti della robotica educativa con particolare attenzione all’approfondimento degli aspetti legati agli sviluppi sociali e culturali determinati dal crescente impiego delle nuove tecnologie nella vita di tutti i giorni. Sono state integrate con la Robotica Educativa la didattica scolastica in diverse discipline curricolari (scienze, tecnica, matematica, informatica e logica dei linguaggi di programmazione) tramite strumenti come Makeblock – mBot, Strawbees.</w:t>
      </w:r>
    </w:p>
    <w:p w:rsidR="00000000" w:rsidDel="00000000" w:rsidP="00000000" w:rsidRDefault="00000000" w:rsidRPr="00000000" w14:paraId="00000016">
      <w:pPr>
        <w:spacing w:after="200" w:line="276" w:lineRule="auto"/>
        <w:jc w:val="both"/>
        <w:rPr/>
      </w:pPr>
      <w:r w:rsidDel="00000000" w:rsidR="00000000" w:rsidRPr="00000000">
        <w:rPr>
          <w:b w:val="1"/>
          <w:rtl w:val="0"/>
        </w:rPr>
        <w:t xml:space="preserve">ATTIVITÀ SPERIMENTALE SUI BIG DATA - BIG DATA LAB &amp; DATA DRIVEN:  </w:t>
      </w:r>
      <w:r w:rsidDel="00000000" w:rsidR="00000000" w:rsidRPr="00000000">
        <w:rPr>
          <w:rtl w:val="0"/>
        </w:rPr>
        <w:t xml:space="preserve">Il modulo ha avuto l’obiettivo di creare negli studenti una piena consapevolezza delle potenzialità dei big data e dei loro campi di applicazione, per poter costruire di conseguenza percorsi di specializzazione rispondenti alla domanda del sistema produttivo. L’attività laboratoriale ha introdotto quindi al mondo dei BIG DATA, ovvero della possibilità, per effetto della digitalizzazione di processi e prodotti derivata dalle nuove applicazioni tecnologiche dell’industria 4.0 e del web, di disporre di enormi quantità di dati e, soprattutto, poter usare algoritmi e tecnologie in grado di estrarre ed utilizzare questi dati in tempi brevissimi e con costi ridotti rispetto al passato. I contenuti trattati sono stati: data driven, introduzione ai big data, le 4 tipologie di data analysis, fondamenti di data analysis, introduzione alle tecnologie.</w:t>
      </w:r>
    </w:p>
    <w:p w:rsidR="00000000" w:rsidDel="00000000" w:rsidP="00000000" w:rsidRDefault="00000000" w:rsidRPr="00000000" w14:paraId="00000017">
      <w:pPr>
        <w:spacing w:after="200" w:line="276" w:lineRule="auto"/>
        <w:jc w:val="both"/>
        <w:rPr/>
      </w:pPr>
      <w:r w:rsidDel="00000000" w:rsidR="00000000" w:rsidRPr="00000000">
        <w:rPr>
          <w:b w:val="1"/>
          <w:rtl w:val="0"/>
        </w:rPr>
        <w:t xml:space="preserve">REALTÀ AUMENTATA, REALTÀ VIRTUALE, DIDATTICA IMMERSIVA - VIRTUAL PROTOTYPING E REALTÀ AUMENTATA:</w:t>
      </w:r>
      <w:r w:rsidDel="00000000" w:rsidR="00000000" w:rsidRPr="00000000">
        <w:rPr>
          <w:rtl w:val="0"/>
        </w:rPr>
        <w:t xml:space="preserve">  L'obiettivo del modulo è stato quello di mettere gli studenti nella condizione di conoscere la realtà virtuale e farli partecipare agli infiniti mondi immaginari, utilizzando gli strumenti di cui essa si dota. Attraverso la Realtà aumentata si creano nuovi metodi di interazione, con la Realtà virtuale si vivono nuove esperienze. Il corso, quindi, ha fornito agli alunni gli strumenti di base per la comprensione degli scenari di AR, VR e MR nei loro aspetti rilevanti, quali: utilizzi, programmi funzionalità, contenuti e device. I contenuti trattati sono stati: la progettazione industriale nell'era digitale, sistemi di interazione e visualizzazione, simulazione delle attività produttive, la fabbrica digitale</w:t>
      </w:r>
    </w:p>
    <w:p w:rsidR="00000000" w:rsidDel="00000000" w:rsidP="00000000" w:rsidRDefault="00000000" w:rsidRPr="00000000" w14:paraId="0000001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200" w:line="276" w:lineRule="auto"/>
        <w:rPr>
          <w:rFonts w:ascii="Calibri" w:cs="Calibri" w:eastAsia="Calibri" w:hAnsi="Calibri"/>
        </w:rPr>
      </w:pPr>
      <w:r w:rsidDel="00000000" w:rsidR="00000000" w:rsidRPr="00000000">
        <w:rPr>
          <w:rFonts w:ascii="Calibri" w:cs="Calibri" w:eastAsia="Calibri" w:hAnsi="Calibri"/>
          <w:b w:val="1"/>
          <w:rtl w:val="0"/>
        </w:rPr>
        <w:t xml:space="preserve">Allega evidenza:</w:t>
      </w:r>
      <w:r w:rsidDel="00000000" w:rsidR="00000000" w:rsidRPr="00000000">
        <w:rPr>
          <w:rFonts w:ascii="Calibri" w:cs="Calibri" w:eastAsia="Calibri" w:hAnsi="Calibri"/>
          <w:rtl w:val="0"/>
        </w:rPr>
        <w:t xml:space="preserve"> (inviare allegato in formato pdf che rendiconti l’attività svolta)</w:t>
      </w:r>
    </w:p>
    <w:p w:rsidR="00000000" w:rsidDel="00000000" w:rsidP="00000000" w:rsidRDefault="00000000" w:rsidRPr="00000000" w14:paraId="0000001A">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Polla, __________________________________</w:t>
      </w:r>
    </w:p>
    <w:p w:rsidR="00000000" w:rsidDel="00000000" w:rsidP="00000000" w:rsidRDefault="00000000" w:rsidRPr="00000000" w14:paraId="0000001C">
      <w:pPr>
        <w:spacing w:after="200" w:line="276" w:lineRule="auto"/>
        <w:ind w:left="6521" w:firstLine="0"/>
        <w:jc w:val="center"/>
        <w:rPr>
          <w:rFonts w:ascii="Calibri" w:cs="Calibri" w:eastAsia="Calibri" w:hAnsi="Calibri"/>
        </w:rPr>
      </w:pPr>
      <w:r w:rsidDel="00000000" w:rsidR="00000000" w:rsidRPr="00000000">
        <w:rPr>
          <w:rFonts w:ascii="Calibri" w:cs="Calibri" w:eastAsia="Calibri" w:hAnsi="Calibri"/>
          <w:rtl w:val="0"/>
        </w:rPr>
        <w:t xml:space="preserve">In fede</w:t>
      </w:r>
    </w:p>
    <w:p w:rsidR="00000000" w:rsidDel="00000000" w:rsidP="00000000" w:rsidRDefault="00000000" w:rsidRPr="00000000" w14:paraId="0000001D">
      <w:pPr>
        <w:spacing w:after="200" w:line="276" w:lineRule="auto"/>
        <w:jc w:val="right"/>
        <w:rPr/>
      </w:pPr>
      <w:r w:rsidDel="00000000" w:rsidR="00000000" w:rsidRPr="00000000">
        <w:rPr>
          <w:rtl w:val="0"/>
        </w:rPr>
        <w:t xml:space="preserve">PROF. SSA DANIELA ANTONACCHIO</w:t>
      </w:r>
    </w:p>
    <w:p w:rsidR="00000000" w:rsidDel="00000000" w:rsidP="00000000" w:rsidRDefault="00000000" w:rsidRPr="00000000" w14:paraId="0000001E">
      <w:pPr>
        <w:spacing w:after="200" w:line="276" w:lineRule="auto"/>
        <w:jc w:val="right"/>
        <w:rPr/>
      </w:pPr>
      <w:r w:rsidDel="00000000" w:rsidR="00000000" w:rsidRPr="00000000">
        <w:rPr>
          <w:rtl w:val="0"/>
        </w:rPr>
        <w:t xml:space="preserve">PROF. ING. NICO MELE</w:t>
      </w:r>
    </w:p>
    <w:p w:rsidR="00000000" w:rsidDel="00000000" w:rsidP="00000000" w:rsidRDefault="00000000" w:rsidRPr="00000000" w14:paraId="0000001F">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r>
    </w:p>
    <w:p w:rsidR="00000000" w:rsidDel="00000000" w:rsidP="00000000" w:rsidRDefault="00000000" w:rsidRPr="00000000" w14:paraId="00000022">
      <w:pPr>
        <w:spacing w:after="200" w:line="276" w:lineRule="auto"/>
        <w:rPr/>
      </w:pP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r>
    </w:p>
    <w:p w:rsidR="00000000" w:rsidDel="00000000" w:rsidP="00000000" w:rsidRDefault="00000000" w:rsidRPr="00000000" w14:paraId="00000024">
      <w:pPr>
        <w:spacing w:after="200" w:line="276" w:lineRule="auto"/>
        <w:rPr/>
      </w:pPr>
      <w:r w:rsidDel="00000000" w:rsidR="00000000" w:rsidRPr="00000000">
        <w:rPr>
          <w:rtl w:val="0"/>
        </w:rPr>
      </w:r>
    </w:p>
    <w:p w:rsidR="00000000" w:rsidDel="00000000" w:rsidP="00000000" w:rsidRDefault="00000000" w:rsidRPr="00000000" w14:paraId="00000025">
      <w:pPr>
        <w:spacing w:after="200" w:line="276" w:lineRule="auto"/>
        <w:rPr/>
      </w:pPr>
      <w:r w:rsidDel="00000000" w:rsidR="00000000" w:rsidRPr="00000000">
        <w:rPr>
          <w:rtl w:val="0"/>
        </w:rPr>
      </w:r>
    </w:p>
    <w:p w:rsidR="00000000" w:rsidDel="00000000" w:rsidP="00000000" w:rsidRDefault="00000000" w:rsidRPr="00000000" w14:paraId="00000026">
      <w:pPr>
        <w:spacing w:after="200" w:line="276" w:lineRule="auto"/>
        <w:rPr/>
      </w:pPr>
      <w:r w:rsidDel="00000000" w:rsidR="00000000" w:rsidRPr="00000000">
        <w:rPr>
          <w:rtl w:val="0"/>
        </w:rPr>
      </w:r>
    </w:p>
    <w:p w:rsidR="00000000" w:rsidDel="00000000" w:rsidP="00000000" w:rsidRDefault="00000000" w:rsidRPr="00000000" w14:paraId="00000027">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8">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Valorizzazione e potenziamento delle competenze linguistiche, con particolare riferimento all'italiano nonché alla lingua inglese e ad altre lingue dell'Unione europea, anche mediante l'utilizzo della metodologia Content language integrated learning;</w:t>
      </w:r>
    </w:p>
    <w:p w:rsidR="00000000" w:rsidDel="00000000" w:rsidP="00000000" w:rsidRDefault="00000000" w:rsidRPr="00000000" w14:paraId="00000029">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Potenziamento delle competenze matematico-logiche e scientifiche;</w:t>
      </w:r>
    </w:p>
    <w:p w:rsidR="00000000" w:rsidDel="00000000" w:rsidP="00000000" w:rsidRDefault="00000000" w:rsidRPr="00000000" w14:paraId="0000002A">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Potenziamento delle competenze nella pratica e nella cultura musicali, nell'arte e nella storia dell'arte, nel cinema, nelle tecniche e nei media di produzione e di diffusione delle immagini e dei suoni, anche mediante il coinvolgimento dei musei e degli altri istituti pubblici e privati operanti in tali settori;</w:t>
      </w:r>
    </w:p>
    <w:p w:rsidR="00000000" w:rsidDel="00000000" w:rsidP="00000000" w:rsidRDefault="00000000" w:rsidRPr="00000000" w14:paraId="0000002B">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Sviluppo delle competenze in materia di cittadinanza attiva e democratica attraverso la valorizzazione dell'educazione interculturale e alla pace, il rispetto delle differenze e il dialogo tra le culture, il sostegno dell'assunzione di responsabilità nonché della solidarietà e della cura dei beni comuni e della consapevolezza dei diritti e dei doveri; potenziamento delle conoscenze in materia giuridica ed economico-finanziaria e di educazione all'autoimprenditorialità;</w:t>
      </w:r>
    </w:p>
    <w:p w:rsidR="00000000" w:rsidDel="00000000" w:rsidP="00000000" w:rsidRDefault="00000000" w:rsidRPr="00000000" w14:paraId="0000002C">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Sviluppo di comportamenti responsabili ispirati alla conoscenza e al rispetto della legalità, della sostenibilità ambientale, dei beni paesaggistici, del patrimonio e delle attività culturali;</w:t>
      </w:r>
    </w:p>
    <w:p w:rsidR="00000000" w:rsidDel="00000000" w:rsidP="00000000" w:rsidRDefault="00000000" w:rsidRPr="00000000" w14:paraId="0000002D">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Alfabetizzazione all'arte, alle tecniche e ai media di produzione e diffusione delle immagini;</w:t>
      </w:r>
    </w:p>
    <w:p w:rsidR="00000000" w:rsidDel="00000000" w:rsidP="00000000" w:rsidRDefault="00000000" w:rsidRPr="00000000" w14:paraId="0000002E">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Potenziamento delle discipline motorie e sviluppo di comportamenti ispirati a uno stile di vita sano, con particolare riferimento all'alimentazione, all'educazione fisica e allo sport, e attenzione alla tutela del diritto allo studio degli studenti praticanti attività sportiva agonistica;</w:t>
      </w:r>
    </w:p>
    <w:p w:rsidR="00000000" w:rsidDel="00000000" w:rsidP="00000000" w:rsidRDefault="00000000" w:rsidRPr="00000000" w14:paraId="0000002F">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Sviluppo delle competenze digitali degli studenti, con particolare riguardo al pensiero computazionale, all'utilizzo critico e consapevole dei social network e dei media nonché alla produzione e ai legami con il mondo del lavoro;</w:t>
      </w:r>
    </w:p>
    <w:p w:rsidR="00000000" w:rsidDel="00000000" w:rsidP="00000000" w:rsidRDefault="00000000" w:rsidRPr="00000000" w14:paraId="00000030">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Potenziamento delle metodologie laboratoriali e delle attività di laboratorio;</w:t>
      </w:r>
    </w:p>
    <w:p w:rsidR="00000000" w:rsidDel="00000000" w:rsidP="00000000" w:rsidRDefault="00000000" w:rsidRPr="00000000" w14:paraId="00000031">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Prevenzione e contrasto della dispersione scolastica, di ogni forma di discriminazione e del bullismo, anche informatico; potenziamento dell'inclusione scolastica e del diritto allo studio degli alunni con bisogni educativi speciali attraverso percorsi individualizzati e personalizzati anche con il supporto e la collaborazione dei servizi socio-sanitari ed educativi del territorio e delle associazioni di settore e l'applicazione delle linee di indirizzo per favorire il diritto allo studio degli alunni adottati, emanate dal Ministero dell'istruzione, dell'università  e della ricerca il 18 dicembre 2014;</w:t>
      </w:r>
    </w:p>
    <w:p w:rsidR="00000000" w:rsidDel="00000000" w:rsidP="00000000" w:rsidRDefault="00000000" w:rsidRPr="00000000" w14:paraId="00000032">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Valorizzazione della scuola intesa come comunità attiva, aperta al territorio e in grado di sviluppare e aumentare l'interazione con le famiglie e con la comunità locale, comprese le organizzazioni del terzo settore e le imprese;</w:t>
      </w:r>
    </w:p>
    <w:p w:rsidR="00000000" w:rsidDel="00000000" w:rsidP="00000000" w:rsidRDefault="00000000" w:rsidRPr="00000000" w14:paraId="00000033">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Apertura pomeridiana delle scuole e riduzione del numero di alunni e di studenti per classe o per articolazioni di gruppi di classi, anche con potenziamento del tempo scolastico o rimodulazione del monte orario rispetto a quanto indicato dal regolamento di cui al decreto del Presidente della Repubblica 20 marzo 2009, n. 89;</w:t>
      </w:r>
    </w:p>
    <w:p w:rsidR="00000000" w:rsidDel="00000000" w:rsidP="00000000" w:rsidRDefault="00000000" w:rsidRPr="00000000" w14:paraId="00000034">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Incremento dell'alternanza scuola-lavoro nel secondo ciclo di istruzione;</w:t>
      </w:r>
    </w:p>
    <w:p w:rsidR="00000000" w:rsidDel="00000000" w:rsidP="00000000" w:rsidRDefault="00000000" w:rsidRPr="00000000" w14:paraId="00000035">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Valorizzazione di percorsi formativi individualizzati e coinvolgimento degli alunni e degli studenti;</w:t>
      </w:r>
    </w:p>
    <w:p w:rsidR="00000000" w:rsidDel="00000000" w:rsidP="00000000" w:rsidRDefault="00000000" w:rsidRPr="00000000" w14:paraId="00000036">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Individuazione di percorsi e di sistemi funzionali alla premialità e alla valorizzazione del merito degli alunni e degli studenti;</w:t>
      </w:r>
    </w:p>
    <w:p w:rsidR="00000000" w:rsidDel="00000000" w:rsidP="00000000" w:rsidRDefault="00000000" w:rsidRPr="00000000" w14:paraId="00000037">
      <w:pPr>
        <w:numPr>
          <w:ilvl w:val="0"/>
          <w:numId w:val="1"/>
        </w:numPr>
        <w:spacing w:line="240" w:lineRule="auto"/>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Alfabetizzazione e perfezionamento dell'italiano come lingua seconda attraverso corsi e laboratori per studenti di cittadinanza o di lingua non italiana, da organizzare anche in collaborazione con gli enti locali e il terzo settore, con l'apporto delle comunità di origine, delle famiglie e dei mediatori culturali;</w:t>
      </w:r>
    </w:p>
    <w:p w:rsidR="00000000" w:rsidDel="00000000" w:rsidP="00000000" w:rsidRDefault="00000000" w:rsidRPr="00000000" w14:paraId="00000038">
      <w:pPr>
        <w:numPr>
          <w:ilvl w:val="0"/>
          <w:numId w:val="1"/>
        </w:numPr>
        <w:ind w:left="714" w:hanging="35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Definizione di un sistema di orientamento.</w:t>
      </w:r>
    </w:p>
    <w:p w:rsidR="00000000" w:rsidDel="00000000" w:rsidP="00000000" w:rsidRDefault="00000000" w:rsidRPr="00000000" w14:paraId="00000039">
      <w:pPr>
        <w:spacing w:after="200" w:line="276" w:lineRule="auto"/>
        <w:rPr>
          <w:rFonts w:ascii="Calibri" w:cs="Calibri" w:eastAsia="Calibri" w:hAnsi="Calibri"/>
        </w:rPr>
      </w:pPr>
      <w:r w:rsidDel="00000000" w:rsidR="00000000" w:rsidRPr="00000000">
        <w:rPr>
          <w:rtl w:val="0"/>
        </w:rPr>
      </w:r>
    </w:p>
    <w:sectPr>
      <w:foot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7F35B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7F35BA"/>
  </w:style>
  <w:style w:type="paragraph" w:styleId="Pidipagina">
    <w:name w:val="footer"/>
    <w:basedOn w:val="Normale"/>
    <w:link w:val="PidipaginaCarattere"/>
    <w:uiPriority w:val="99"/>
    <w:unhideWhenUsed w:val="1"/>
    <w:rsid w:val="007F35B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7F35B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Sxo5SOtV3dzKteOryXFTDVwtRg==">CgMxLjAyCGguZ2pkZ3hzOAByITE2VHNVdDltYU5kSXpNVUNoaTBZQmxtMVpxd0lWa2tzSQ==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2023-10-07T07:24:00Z</dcterms:created>
  <dc:creator>Omnicomprensivo27</dc:creator>
</cp:coreProperties>
</file>